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5F3A" w14:textId="77777777" w:rsidR="00E1245E" w:rsidRDefault="00E1245E">
      <w:pPr>
        <w:rPr>
          <w:rFonts w:cstheme="minorHAnsi"/>
        </w:rPr>
      </w:pPr>
    </w:p>
    <w:p w14:paraId="5C0FDC6A" w14:textId="390F347C" w:rsidR="003D601A" w:rsidRDefault="00C24DC8">
      <w:pPr>
        <w:rPr>
          <w:rFonts w:cstheme="minorHAnsi"/>
        </w:rPr>
      </w:pPr>
      <w:r>
        <w:rPr>
          <w:rFonts w:cstheme="minorHAnsi"/>
        </w:rPr>
        <w:t>30</w:t>
      </w:r>
      <w:r w:rsidR="003D601A" w:rsidRPr="003D601A">
        <w:rPr>
          <w:rFonts w:cstheme="minorHAnsi"/>
          <w:vertAlign w:val="superscript"/>
        </w:rPr>
        <w:t>th</w:t>
      </w:r>
      <w:r w:rsidR="003D601A">
        <w:rPr>
          <w:rFonts w:cstheme="minorHAnsi"/>
        </w:rPr>
        <w:t xml:space="preserve"> September 2019</w:t>
      </w:r>
    </w:p>
    <w:p w14:paraId="6787C02C" w14:textId="1CEB67EB" w:rsidR="007F7060" w:rsidRPr="003D601A" w:rsidRDefault="003D601A">
      <w:pPr>
        <w:rPr>
          <w:rFonts w:cstheme="minorHAnsi"/>
          <w:b/>
          <w:sz w:val="28"/>
          <w:szCs w:val="28"/>
        </w:rPr>
      </w:pPr>
      <w:r w:rsidRPr="003D601A">
        <w:rPr>
          <w:rFonts w:cstheme="minorHAnsi"/>
          <w:b/>
          <w:sz w:val="28"/>
          <w:szCs w:val="28"/>
        </w:rPr>
        <w:t>Nottingham Trent University expands sustainability and wellbeing eng</w:t>
      </w:r>
      <w:r>
        <w:rPr>
          <w:rFonts w:cstheme="minorHAnsi"/>
          <w:b/>
          <w:sz w:val="28"/>
          <w:szCs w:val="28"/>
        </w:rPr>
        <w:t>agement programme to include 30,000</w:t>
      </w:r>
      <w:r w:rsidRPr="003D601A">
        <w:rPr>
          <w:rFonts w:cstheme="minorHAnsi"/>
          <w:b/>
          <w:sz w:val="28"/>
          <w:szCs w:val="28"/>
        </w:rPr>
        <w:t xml:space="preserve"> students </w:t>
      </w:r>
    </w:p>
    <w:p w14:paraId="5DE446E0" w14:textId="28AC7CC6" w:rsidR="007F7060" w:rsidRPr="003D601A" w:rsidRDefault="007F7060">
      <w:pPr>
        <w:rPr>
          <w:rFonts w:cstheme="minorHAnsi"/>
        </w:rPr>
      </w:pPr>
      <w:r w:rsidRPr="003D601A">
        <w:rPr>
          <w:rFonts w:cstheme="minorHAnsi"/>
        </w:rPr>
        <w:t xml:space="preserve">Nottingham Trent University (NTU) is relaunching it’s ‘Green Rewards’ programme for the start of the academic year. </w:t>
      </w:r>
      <w:r w:rsidR="00917963">
        <w:rPr>
          <w:rFonts w:cstheme="minorHAnsi"/>
        </w:rPr>
        <w:t>Green Rewards is provided by Jump,</w:t>
      </w:r>
      <w:r w:rsidR="009226B8">
        <w:rPr>
          <w:rFonts w:cstheme="minorHAnsi"/>
        </w:rPr>
        <w:t xml:space="preserve"> </w:t>
      </w:r>
      <w:r w:rsidR="00BC4D49">
        <w:rPr>
          <w:rFonts w:cstheme="minorHAnsi"/>
        </w:rPr>
        <w:t xml:space="preserve">the leading </w:t>
      </w:r>
      <w:r w:rsidR="00576CC5">
        <w:rPr>
          <w:rFonts w:cstheme="minorHAnsi"/>
        </w:rPr>
        <w:t>supplier</w:t>
      </w:r>
      <w:r w:rsidR="00BC4D49">
        <w:rPr>
          <w:rFonts w:cstheme="minorHAnsi"/>
        </w:rPr>
        <w:t xml:space="preserve"> of sustainability and wellbeing engagem</w:t>
      </w:r>
      <w:r w:rsidR="00576CC5">
        <w:rPr>
          <w:rFonts w:cstheme="minorHAnsi"/>
        </w:rPr>
        <w:t>ent programmes in the UK.</w:t>
      </w:r>
      <w:r w:rsidR="00917963">
        <w:rPr>
          <w:rFonts w:cstheme="minorHAnsi"/>
        </w:rPr>
        <w:t xml:space="preserve"> </w:t>
      </w:r>
      <w:r w:rsidRPr="003D601A">
        <w:rPr>
          <w:rFonts w:cstheme="minorHAnsi"/>
        </w:rPr>
        <w:t>After a successful</w:t>
      </w:r>
      <w:r w:rsidR="00AE380F" w:rsidRPr="003D601A">
        <w:rPr>
          <w:rFonts w:cstheme="minorHAnsi"/>
        </w:rPr>
        <w:t xml:space="preserve"> pilot </w:t>
      </w:r>
      <w:r w:rsidRPr="003D601A">
        <w:rPr>
          <w:rFonts w:cstheme="minorHAnsi"/>
        </w:rPr>
        <w:t xml:space="preserve">in which </w:t>
      </w:r>
      <w:r w:rsidR="00032E23">
        <w:rPr>
          <w:rFonts w:cstheme="minorHAnsi"/>
        </w:rPr>
        <w:t>3</w:t>
      </w:r>
      <w:r w:rsidRPr="003D601A">
        <w:rPr>
          <w:rFonts w:cstheme="minorHAnsi"/>
        </w:rPr>
        <w:t>,</w:t>
      </w:r>
      <w:r w:rsidR="00032E23">
        <w:rPr>
          <w:rFonts w:cstheme="minorHAnsi"/>
        </w:rPr>
        <w:t>5</w:t>
      </w:r>
      <w:r w:rsidRPr="003D601A">
        <w:rPr>
          <w:rFonts w:cstheme="minorHAnsi"/>
        </w:rPr>
        <w:t xml:space="preserve">00 staff were encouraged to take part in activities </w:t>
      </w:r>
      <w:r w:rsidR="00AE380F" w:rsidRPr="003D601A">
        <w:rPr>
          <w:rFonts w:cstheme="minorHAnsi"/>
        </w:rPr>
        <w:t>to</w:t>
      </w:r>
      <w:r w:rsidRPr="003D601A">
        <w:rPr>
          <w:rFonts w:cstheme="minorHAnsi"/>
        </w:rPr>
        <w:t xml:space="preserve"> boost sustainability and wellbeing, the programme is now being rolled out to its 30,000 students. </w:t>
      </w:r>
    </w:p>
    <w:p w14:paraId="03A182B4" w14:textId="0CD6726C" w:rsidR="5C3590FB" w:rsidRDefault="5C3590FB" w:rsidP="5C3590FB">
      <w:r w:rsidRPr="5C3590FB">
        <w:t xml:space="preserve">NTU’s engagement programme focuses on the themes of the Sustainable Development Goals (SDGs) such as carbon footprint, travel, food and drink as well as community, health and wellbeing. These provide staff and students with a range of activities to get involved in, such as making a plastic pledge, switching to more sustainable travel, going meat free one day a week, taking actions to be more mindful, and developing new ideas. </w:t>
      </w:r>
    </w:p>
    <w:p w14:paraId="17451418" w14:textId="1CED5818" w:rsidR="5C3590FB" w:rsidRDefault="5C3590FB" w:rsidP="5C3590FB">
      <w:r w:rsidRPr="5C3590FB">
        <w:t>Since the start of the Green Rewards programme at NTU, an impressive 23,000 positive actions that improve sustainability and wellbeing have been taken</w:t>
      </w:r>
      <w:bookmarkStart w:id="0" w:name="_GoBack"/>
      <w:bookmarkEnd w:id="0"/>
      <w:r w:rsidRPr="5C3590FB">
        <w:t xml:space="preserve">. Charmaine Morrell, Sustainable Development Manager at NTU, says “we are delighted with the success of the scheme. Our staff have taken positive steps to increase sustainability and wellbeing for themselves as well as making </w:t>
      </w:r>
      <w:r w:rsidR="00475515">
        <w:t>NTU</w:t>
      </w:r>
      <w:r w:rsidRPr="5C3590FB">
        <w:t xml:space="preserve"> a better place to be. We are looking forward to seeing our students get involved in Green Rewards as we move into the new academic year.”</w:t>
      </w:r>
    </w:p>
    <w:p w14:paraId="0D7F0319" w14:textId="49C2B2EB" w:rsidR="5C3590FB" w:rsidRDefault="008104A0" w:rsidP="5C3590FB">
      <w:r>
        <w:t>By expanding</w:t>
      </w:r>
      <w:r w:rsidR="00B27979">
        <w:t xml:space="preserve"> its Green Rewards programme to include students and staff</w:t>
      </w:r>
      <w:r w:rsidR="00E82502">
        <w:t xml:space="preserve">, </w:t>
      </w:r>
      <w:r>
        <w:t>NTU</w:t>
      </w:r>
      <w:r w:rsidR="00E82502">
        <w:t xml:space="preserve"> is </w:t>
      </w:r>
      <w:r w:rsidR="5C3590FB" w:rsidRPr="5C3590FB">
        <w:t>hoping to build on its position as one of the ‘greenest’ universities in the UK after coming 3</w:t>
      </w:r>
      <w:r w:rsidR="5C3590FB" w:rsidRPr="5C3590FB">
        <w:rPr>
          <w:vertAlign w:val="superscript"/>
        </w:rPr>
        <w:t>rd</w:t>
      </w:r>
      <w:r w:rsidR="5C3590FB" w:rsidRPr="5C3590FB">
        <w:t xml:space="preserve"> in the highly regarded People &amp; Planet University Green League. This will also support Nottingham City’s councils ambitious plan for Nottingham to become the first carbon neutral city in the UK by 2028.</w:t>
      </w:r>
    </w:p>
    <w:p w14:paraId="4C0B02E2" w14:textId="6195B84F" w:rsidR="5C3590FB" w:rsidRDefault="5C3590FB" w:rsidP="5C3590FB"/>
    <w:p w14:paraId="5FFD4140" w14:textId="77777777" w:rsidR="007F7060" w:rsidRPr="003D601A" w:rsidRDefault="007F7060" w:rsidP="007F7060">
      <w:pPr>
        <w:pStyle w:val="paragraph"/>
        <w:spacing w:before="0" w:beforeAutospacing="0" w:after="0" w:afterAutospacing="0"/>
        <w:textAlignment w:val="baseline"/>
        <w:rPr>
          <w:rFonts w:asciiTheme="minorHAnsi" w:hAnsiTheme="minorHAnsi" w:cstheme="minorHAnsi"/>
          <w:sz w:val="22"/>
          <w:szCs w:val="22"/>
        </w:rPr>
      </w:pPr>
      <w:r w:rsidRPr="003D601A">
        <w:rPr>
          <w:rStyle w:val="normaltextrun"/>
          <w:rFonts w:asciiTheme="minorHAnsi" w:hAnsiTheme="minorHAnsi" w:cstheme="minorHAnsi"/>
          <w:sz w:val="22"/>
          <w:szCs w:val="22"/>
        </w:rPr>
        <w:t>-Ends- </w:t>
      </w:r>
      <w:r w:rsidRPr="003D601A">
        <w:rPr>
          <w:rStyle w:val="eop"/>
          <w:rFonts w:asciiTheme="minorHAnsi" w:hAnsiTheme="minorHAnsi" w:cstheme="minorHAnsi"/>
          <w:sz w:val="22"/>
          <w:szCs w:val="22"/>
        </w:rPr>
        <w:t> </w:t>
      </w:r>
    </w:p>
    <w:p w14:paraId="11BD301C" w14:textId="77777777" w:rsidR="007F7060" w:rsidRPr="003D601A" w:rsidRDefault="007F7060" w:rsidP="007F7060">
      <w:pPr>
        <w:pStyle w:val="paragraph"/>
        <w:spacing w:before="0" w:beforeAutospacing="0" w:after="0" w:afterAutospacing="0"/>
        <w:textAlignment w:val="baseline"/>
        <w:rPr>
          <w:rFonts w:asciiTheme="minorHAnsi" w:hAnsiTheme="minorHAnsi" w:cstheme="minorHAnsi"/>
          <w:sz w:val="22"/>
          <w:szCs w:val="22"/>
        </w:rPr>
      </w:pPr>
      <w:r w:rsidRPr="003D601A">
        <w:rPr>
          <w:rStyle w:val="normaltextrun"/>
          <w:rFonts w:asciiTheme="minorHAnsi" w:hAnsiTheme="minorHAnsi" w:cstheme="minorHAnsi"/>
          <w:sz w:val="22"/>
          <w:szCs w:val="22"/>
        </w:rPr>
        <w:t>For further information contact: Sadie Hodgson at </w:t>
      </w:r>
      <w:hyperlink r:id="rId10" w:tgtFrame="_blank" w:history="1">
        <w:r w:rsidRPr="003D601A">
          <w:rPr>
            <w:rStyle w:val="normaltextrun"/>
            <w:rFonts w:asciiTheme="minorHAnsi" w:hAnsiTheme="minorHAnsi" w:cstheme="minorHAnsi"/>
            <w:color w:val="0563C1"/>
            <w:sz w:val="22"/>
            <w:szCs w:val="22"/>
            <w:u w:val="single"/>
          </w:rPr>
          <w:t>sadie.hodgson@teamjump.co.uk</w:t>
        </w:r>
      </w:hyperlink>
      <w:r w:rsidRPr="003D601A">
        <w:rPr>
          <w:rStyle w:val="normaltextrun"/>
          <w:rFonts w:asciiTheme="minorHAnsi" w:hAnsiTheme="minorHAnsi" w:cstheme="minorHAnsi"/>
          <w:sz w:val="22"/>
          <w:szCs w:val="22"/>
        </w:rPr>
        <w:t> or call 020 7326 5055</w:t>
      </w:r>
      <w:r w:rsidRPr="003D601A">
        <w:rPr>
          <w:rStyle w:val="eop"/>
          <w:rFonts w:asciiTheme="minorHAnsi" w:hAnsiTheme="minorHAnsi" w:cstheme="minorHAnsi"/>
          <w:sz w:val="22"/>
          <w:szCs w:val="22"/>
        </w:rPr>
        <w:t> </w:t>
      </w:r>
    </w:p>
    <w:p w14:paraId="5DB4624B" w14:textId="55699650" w:rsidR="007F7060" w:rsidRPr="003D601A" w:rsidRDefault="5C3590FB" w:rsidP="5C3590FB">
      <w:pPr>
        <w:pStyle w:val="paragraph"/>
        <w:spacing w:before="0" w:beforeAutospacing="0" w:after="0" w:afterAutospacing="0"/>
        <w:jc w:val="both"/>
        <w:rPr>
          <w:rStyle w:val="eop"/>
          <w:rFonts w:asciiTheme="minorHAnsi" w:hAnsiTheme="minorHAnsi" w:cstheme="minorBidi"/>
          <w:sz w:val="22"/>
          <w:szCs w:val="22"/>
        </w:rPr>
      </w:pPr>
      <w:r w:rsidRPr="5C3590FB">
        <w:rPr>
          <w:rStyle w:val="normaltextrun"/>
          <w:rFonts w:asciiTheme="minorHAnsi" w:hAnsiTheme="minorHAnsi" w:cstheme="minorBidi"/>
          <w:sz w:val="22"/>
          <w:szCs w:val="22"/>
        </w:rPr>
        <w:t>Jump is the UK’s leading supplier of engagement programmes that boost sustainability and wellness. Working with companies, universities and the public sector to motivate individuals to take positive steps, clients include Manchester University NHS Foundation Trust, Barclays, Camden Council, Scottish Courts &amp; Tribunal Service, University of Bristol and Aberdeenshire Council. For more information about Jump, see </w:t>
      </w:r>
      <w:hyperlink r:id="rId11">
        <w:r w:rsidRPr="5C3590FB">
          <w:rPr>
            <w:rStyle w:val="normaltextrun"/>
            <w:rFonts w:asciiTheme="minorHAnsi" w:hAnsiTheme="minorHAnsi" w:cstheme="minorBidi"/>
            <w:color w:val="0563C1"/>
            <w:sz w:val="22"/>
            <w:szCs w:val="22"/>
            <w:u w:val="single"/>
          </w:rPr>
          <w:t>www.teamjump.co.uk</w:t>
        </w:r>
      </w:hyperlink>
      <w:r w:rsidRPr="5C3590FB">
        <w:rPr>
          <w:rFonts w:cstheme="minorBidi"/>
        </w:rPr>
        <w:t>.</w:t>
      </w:r>
    </w:p>
    <w:sectPr w:rsidR="007F7060" w:rsidRPr="003D601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F62D4" w14:textId="77777777" w:rsidR="00B43516" w:rsidRDefault="00B43516" w:rsidP="00E7647E">
      <w:pPr>
        <w:spacing w:after="0" w:line="240" w:lineRule="auto"/>
      </w:pPr>
      <w:r>
        <w:separator/>
      </w:r>
    </w:p>
  </w:endnote>
  <w:endnote w:type="continuationSeparator" w:id="0">
    <w:p w14:paraId="60CB7197" w14:textId="77777777" w:rsidR="00B43516" w:rsidRDefault="00B43516" w:rsidP="00E7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EAF8A" w14:textId="77777777" w:rsidR="00B43516" w:rsidRDefault="00B43516" w:rsidP="00E7647E">
      <w:pPr>
        <w:spacing w:after="0" w:line="240" w:lineRule="auto"/>
      </w:pPr>
      <w:r>
        <w:separator/>
      </w:r>
    </w:p>
  </w:footnote>
  <w:footnote w:type="continuationSeparator" w:id="0">
    <w:p w14:paraId="1CE3B02E" w14:textId="77777777" w:rsidR="00B43516" w:rsidRDefault="00B43516" w:rsidP="00E76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0CBF" w14:textId="77777777" w:rsidR="00E1245E" w:rsidRPr="00B70C7E" w:rsidRDefault="00E1245E" w:rsidP="00E1245E">
    <w:pPr>
      <w:pStyle w:val="Header"/>
      <w:jc w:val="right"/>
      <w:rPr>
        <w:rFonts w:ascii="Arial Rounded MT Bold" w:hAnsi="Arial Rounded MT Bold"/>
        <w:color w:val="0D0040"/>
        <w:sz w:val="24"/>
      </w:rPr>
    </w:pPr>
    <w:r w:rsidRPr="00B70C7E">
      <w:rPr>
        <w:rFonts w:ascii="Arial Rounded MT Bold" w:hAnsi="Arial Rounded MT Bold"/>
        <w:noProof/>
        <w:color w:val="0D0040"/>
        <w:sz w:val="24"/>
        <w:lang w:eastAsia="en-GB"/>
      </w:rPr>
      <w:drawing>
        <wp:anchor distT="0" distB="0" distL="114300" distR="114300" simplePos="0" relativeHeight="251659264" behindDoc="0" locked="0" layoutInCell="1" allowOverlap="1" wp14:anchorId="48FBD2E7" wp14:editId="7FD6C7BF">
          <wp:simplePos x="0" y="0"/>
          <wp:positionH relativeFrom="margin">
            <wp:align>left</wp:align>
          </wp:positionH>
          <wp:positionV relativeFrom="paragraph">
            <wp:posOffset>-260460</wp:posOffset>
          </wp:positionV>
          <wp:extent cx="1666240" cy="615950"/>
          <wp:effectExtent l="0" t="0" r="0" b="0"/>
          <wp:wrapTight wrapText="bothSides">
            <wp:wrapPolygon edited="0">
              <wp:start x="2470" y="0"/>
              <wp:lineTo x="2223" y="10689"/>
              <wp:lineTo x="0" y="12025"/>
              <wp:lineTo x="0" y="19373"/>
              <wp:lineTo x="494" y="20709"/>
              <wp:lineTo x="18521" y="20709"/>
              <wp:lineTo x="21238" y="14029"/>
              <wp:lineTo x="21238" y="4676"/>
              <wp:lineTo x="4445" y="0"/>
              <wp:lineTo x="24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mp_logo_lavend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615950"/>
                  </a:xfrm>
                  <a:prstGeom prst="rect">
                    <a:avLst/>
                  </a:prstGeom>
                </pic:spPr>
              </pic:pic>
            </a:graphicData>
          </a:graphic>
          <wp14:sizeRelH relativeFrom="margin">
            <wp14:pctWidth>0</wp14:pctWidth>
          </wp14:sizeRelH>
          <wp14:sizeRelV relativeFrom="margin">
            <wp14:pctHeight>0</wp14:pctHeight>
          </wp14:sizeRelV>
        </wp:anchor>
      </w:drawing>
    </w:r>
    <w:r w:rsidRPr="00B70C7E">
      <w:rPr>
        <w:rFonts w:ascii="Arial Rounded MT Bold" w:hAnsi="Arial Rounded MT Bold"/>
        <w:color w:val="0D0040"/>
        <w:sz w:val="24"/>
      </w:rPr>
      <w:t>Bringing sust</w:t>
    </w:r>
    <w:r>
      <w:rPr>
        <w:rFonts w:ascii="Arial Rounded MT Bold" w:hAnsi="Arial Rounded MT Bold"/>
        <w:color w:val="0D0040"/>
        <w:sz w:val="24"/>
      </w:rPr>
      <w:t>ainability and wellness to life</w:t>
    </w:r>
  </w:p>
  <w:p w14:paraId="7B6B2920" w14:textId="071D89AD" w:rsidR="00E7647E" w:rsidRDefault="00E76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B099E"/>
    <w:multiLevelType w:val="hybridMultilevel"/>
    <w:tmpl w:val="7536FB3E"/>
    <w:lvl w:ilvl="0" w:tplc="53A8C0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50"/>
    <w:rsid w:val="00032E23"/>
    <w:rsid w:val="00047354"/>
    <w:rsid w:val="001F192D"/>
    <w:rsid w:val="002B1C71"/>
    <w:rsid w:val="003A068A"/>
    <w:rsid w:val="003D601A"/>
    <w:rsid w:val="00430502"/>
    <w:rsid w:val="00475515"/>
    <w:rsid w:val="00576CC5"/>
    <w:rsid w:val="00594B09"/>
    <w:rsid w:val="00677150"/>
    <w:rsid w:val="007F7060"/>
    <w:rsid w:val="008104A0"/>
    <w:rsid w:val="0084607F"/>
    <w:rsid w:val="00917963"/>
    <w:rsid w:val="009226B8"/>
    <w:rsid w:val="00AE380F"/>
    <w:rsid w:val="00B27979"/>
    <w:rsid w:val="00B43516"/>
    <w:rsid w:val="00BC4D49"/>
    <w:rsid w:val="00C00026"/>
    <w:rsid w:val="00C24DC8"/>
    <w:rsid w:val="00C60F6D"/>
    <w:rsid w:val="00E1245E"/>
    <w:rsid w:val="00E7647E"/>
    <w:rsid w:val="00E82502"/>
    <w:rsid w:val="00FD1446"/>
    <w:rsid w:val="5C359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C13B7"/>
  <w15:chartTrackingRefBased/>
  <w15:docId w15:val="{0AFD95F0-BDB7-4D41-9A31-ED6CDDC1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150"/>
    <w:pPr>
      <w:ind w:left="720"/>
      <w:contextualSpacing/>
    </w:pPr>
  </w:style>
  <w:style w:type="character" w:customStyle="1" w:styleId="normaltextrun">
    <w:name w:val="normaltextrun"/>
    <w:basedOn w:val="DefaultParagraphFont"/>
    <w:rsid w:val="007F7060"/>
  </w:style>
  <w:style w:type="character" w:customStyle="1" w:styleId="eop">
    <w:name w:val="eop"/>
    <w:basedOn w:val="DefaultParagraphFont"/>
    <w:rsid w:val="007F7060"/>
  </w:style>
  <w:style w:type="paragraph" w:customStyle="1" w:styleId="paragraph">
    <w:name w:val="paragraph"/>
    <w:basedOn w:val="Normal"/>
    <w:rsid w:val="007F70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76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47E"/>
    <w:rPr>
      <w:rFonts w:ascii="Segoe UI" w:hAnsi="Segoe UI" w:cs="Segoe UI"/>
      <w:sz w:val="18"/>
      <w:szCs w:val="18"/>
    </w:rPr>
  </w:style>
  <w:style w:type="paragraph" w:styleId="Header">
    <w:name w:val="header"/>
    <w:basedOn w:val="Normal"/>
    <w:link w:val="HeaderChar"/>
    <w:uiPriority w:val="99"/>
    <w:unhideWhenUsed/>
    <w:rsid w:val="00E76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47E"/>
  </w:style>
  <w:style w:type="paragraph" w:styleId="Footer">
    <w:name w:val="footer"/>
    <w:basedOn w:val="Normal"/>
    <w:link w:val="FooterChar"/>
    <w:uiPriority w:val="99"/>
    <w:unhideWhenUsed/>
    <w:rsid w:val="00E76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28869">
      <w:bodyDiv w:val="1"/>
      <w:marLeft w:val="0"/>
      <w:marRight w:val="0"/>
      <w:marTop w:val="0"/>
      <w:marBottom w:val="0"/>
      <w:divBdr>
        <w:top w:val="none" w:sz="0" w:space="0" w:color="auto"/>
        <w:left w:val="none" w:sz="0" w:space="0" w:color="auto"/>
        <w:bottom w:val="none" w:sz="0" w:space="0" w:color="auto"/>
        <w:right w:val="none" w:sz="0" w:space="0" w:color="auto"/>
      </w:divBdr>
      <w:divsChild>
        <w:div w:id="12190746">
          <w:marLeft w:val="0"/>
          <w:marRight w:val="0"/>
          <w:marTop w:val="0"/>
          <w:marBottom w:val="0"/>
          <w:divBdr>
            <w:top w:val="none" w:sz="0" w:space="0" w:color="auto"/>
            <w:left w:val="none" w:sz="0" w:space="0" w:color="auto"/>
            <w:bottom w:val="none" w:sz="0" w:space="0" w:color="auto"/>
            <w:right w:val="none" w:sz="0" w:space="0" w:color="auto"/>
          </w:divBdr>
        </w:div>
        <w:div w:id="1600337179">
          <w:marLeft w:val="0"/>
          <w:marRight w:val="0"/>
          <w:marTop w:val="0"/>
          <w:marBottom w:val="0"/>
          <w:divBdr>
            <w:top w:val="none" w:sz="0" w:space="0" w:color="auto"/>
            <w:left w:val="none" w:sz="0" w:space="0" w:color="auto"/>
            <w:bottom w:val="none" w:sz="0" w:space="0" w:color="auto"/>
            <w:right w:val="none" w:sz="0" w:space="0" w:color="auto"/>
          </w:divBdr>
        </w:div>
        <w:div w:id="1908488009">
          <w:marLeft w:val="0"/>
          <w:marRight w:val="0"/>
          <w:marTop w:val="0"/>
          <w:marBottom w:val="0"/>
          <w:divBdr>
            <w:top w:val="none" w:sz="0" w:space="0" w:color="auto"/>
            <w:left w:val="none" w:sz="0" w:space="0" w:color="auto"/>
            <w:bottom w:val="none" w:sz="0" w:space="0" w:color="auto"/>
            <w:right w:val="none" w:sz="0" w:space="0" w:color="auto"/>
          </w:divBdr>
        </w:div>
      </w:divsChild>
    </w:div>
    <w:div w:id="203780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amjump.co.uk/" TargetMode="External"/><Relationship Id="rId5" Type="http://schemas.openxmlformats.org/officeDocument/2006/relationships/styles" Target="styles.xml"/><Relationship Id="rId10" Type="http://schemas.openxmlformats.org/officeDocument/2006/relationships/hyperlink" Target="mailto:maya.comely@teamjump.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FF597B0E1F0249834B91BE6A6D5B93" ma:contentTypeVersion="8" ma:contentTypeDescription="Create a new document." ma:contentTypeScope="" ma:versionID="86832dc0ceb7a1c6f5eda58fe5c4cb2c">
  <xsd:schema xmlns:xsd="http://www.w3.org/2001/XMLSchema" xmlns:xs="http://www.w3.org/2001/XMLSchema" xmlns:p="http://schemas.microsoft.com/office/2006/metadata/properties" xmlns:ns2="e02e2223-97ec-400d-bf24-7c3a854b7ee2" targetNamespace="http://schemas.microsoft.com/office/2006/metadata/properties" ma:root="true" ma:fieldsID="63f3635d5e071c131089e048a7f8268c" ns2:_="">
    <xsd:import namespace="e02e2223-97ec-400d-bf24-7c3a854b7e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e2223-97ec-400d-bf24-7c3a854b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96C68-241B-4A0F-97EC-F0A6DFE65E56}">
  <ds:schemaRefs>
    <ds:schemaRef ds:uri="http://schemas.microsoft.com/sharepoint/v3/contenttype/forms"/>
  </ds:schemaRefs>
</ds:datastoreItem>
</file>

<file path=customXml/itemProps2.xml><?xml version="1.0" encoding="utf-8"?>
<ds:datastoreItem xmlns:ds="http://schemas.openxmlformats.org/officeDocument/2006/customXml" ds:itemID="{50D4E1D8-B396-42E1-8845-CBA6EC9B6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e2223-97ec-400d-bf24-7c3a854b7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504CA-BEB8-45FD-BD59-E76731D444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Hodgson</dc:creator>
  <cp:keywords/>
  <dc:description/>
  <cp:lastModifiedBy>Sadie Hodgson</cp:lastModifiedBy>
  <cp:revision>20</cp:revision>
  <dcterms:created xsi:type="dcterms:W3CDTF">2019-09-16T12:01:00Z</dcterms:created>
  <dcterms:modified xsi:type="dcterms:W3CDTF">2019-09-30T09:14:00Z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0x0101004BFF597B0E1F0249834B91BE6A6D5B93</vt:lpwstr>
  </property>
</Properties>
</file>